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C33" w:rsidRDefault="00A66C33" w:rsidP="007731A3">
      <w:pPr>
        <w:tabs>
          <w:tab w:val="center" w:pos="4680"/>
        </w:tabs>
        <w:jc w:val="center"/>
        <w:rPr>
          <w:rFonts w:ascii="Times New Roman" w:hAnsi="Times New Roman"/>
          <w:b/>
          <w:bCs/>
        </w:rPr>
      </w:pPr>
      <w:r>
        <w:rPr>
          <w:rFonts w:ascii="Times New Roman" w:hAnsi="Times New Roman"/>
          <w:b/>
          <w:bCs/>
        </w:rPr>
        <w:t>Consolidated Tribal Health Project, Inc.</w:t>
      </w:r>
    </w:p>
    <w:p w:rsidR="00A66C33" w:rsidRDefault="00A66C33" w:rsidP="007731A3">
      <w:pPr>
        <w:pStyle w:val="Heading1"/>
      </w:pPr>
      <w:r>
        <w:t>POSITION DESCRIPTION</w:t>
      </w:r>
    </w:p>
    <w:p w:rsidR="00A66C33" w:rsidRDefault="00A66C33">
      <w:pPr>
        <w:jc w:val="both"/>
        <w:rPr>
          <w:rFonts w:ascii="Times New Roman" w:hAnsi="Times New Roman"/>
          <w:b/>
        </w:rPr>
      </w:pPr>
    </w:p>
    <w:p w:rsidR="00A66C33" w:rsidRPr="007731A3" w:rsidRDefault="00A66C33">
      <w:pPr>
        <w:tabs>
          <w:tab w:val="left" w:pos="-1080"/>
          <w:tab w:val="left" w:pos="-720"/>
          <w:tab w:val="left" w:pos="0"/>
          <w:tab w:val="left" w:pos="720"/>
          <w:tab w:val="left" w:pos="1440"/>
          <w:tab w:val="left" w:pos="1800"/>
          <w:tab w:val="left" w:pos="2880"/>
          <w:tab w:val="left" w:pos="3600"/>
          <w:tab w:val="left" w:pos="4320"/>
          <w:tab w:val="left" w:pos="5040"/>
          <w:tab w:val="left" w:pos="5400"/>
          <w:tab w:val="left" w:pos="6480"/>
        </w:tabs>
        <w:jc w:val="both"/>
        <w:rPr>
          <w:rFonts w:ascii="Times New Roman" w:hAnsi="Times New Roman"/>
        </w:rPr>
      </w:pPr>
      <w:r>
        <w:rPr>
          <w:rFonts w:ascii="Times New Roman" w:hAnsi="Times New Roman"/>
          <w:b/>
        </w:rPr>
        <w:t>POSITION:</w:t>
      </w:r>
      <w:r>
        <w:rPr>
          <w:rFonts w:ascii="Times New Roman" w:hAnsi="Times New Roman"/>
          <w:b/>
        </w:rPr>
        <w:tab/>
      </w:r>
      <w:r>
        <w:rPr>
          <w:rFonts w:ascii="Times New Roman" w:hAnsi="Times New Roman"/>
          <w:b/>
        </w:rPr>
        <w:tab/>
      </w:r>
      <w:r>
        <w:rPr>
          <w:rFonts w:ascii="Times New Roman" w:hAnsi="Times New Roman"/>
        </w:rPr>
        <w:t>Transporter</w:t>
      </w:r>
      <w:r>
        <w:rPr>
          <w:rFonts w:ascii="Times New Roman" w:hAnsi="Times New Roman"/>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roofErr w:type="spellStart"/>
      <w:r>
        <w:rPr>
          <w:rFonts w:ascii="Times New Roman" w:hAnsi="Times New Roman"/>
          <w:b/>
        </w:rPr>
        <w:t>Dept</w:t>
      </w:r>
      <w:proofErr w:type="spellEnd"/>
      <w:r>
        <w:rPr>
          <w:rFonts w:ascii="Times New Roman" w:hAnsi="Times New Roman"/>
          <w:b/>
        </w:rPr>
        <w:t xml:space="preserve">: </w:t>
      </w:r>
      <w:r>
        <w:rPr>
          <w:rFonts w:ascii="Times New Roman" w:hAnsi="Times New Roman"/>
          <w:b/>
        </w:rPr>
        <w:tab/>
      </w:r>
      <w:r w:rsidR="007731A3" w:rsidRPr="007731A3">
        <w:rPr>
          <w:rFonts w:ascii="Times New Roman" w:hAnsi="Times New Roman"/>
        </w:rPr>
        <w:t>Transport</w:t>
      </w:r>
    </w:p>
    <w:p w:rsidR="00A66C33" w:rsidRDefault="00A66C33">
      <w:pPr>
        <w:tabs>
          <w:tab w:val="left" w:pos="-1080"/>
          <w:tab w:val="left" w:pos="-720"/>
          <w:tab w:val="left" w:pos="0"/>
          <w:tab w:val="left" w:pos="720"/>
          <w:tab w:val="left" w:pos="1440"/>
          <w:tab w:val="left" w:pos="1800"/>
          <w:tab w:val="left" w:pos="2880"/>
          <w:tab w:val="left" w:pos="3600"/>
          <w:tab w:val="left" w:pos="4320"/>
          <w:tab w:val="left" w:pos="5040"/>
          <w:tab w:val="left" w:pos="5400"/>
          <w:tab w:val="left" w:pos="6480"/>
        </w:tabs>
        <w:rPr>
          <w:rFonts w:ascii="Times New Roman" w:hAnsi="Times New Roman"/>
          <w:b/>
        </w:rPr>
      </w:pPr>
      <w:r>
        <w:rPr>
          <w:rFonts w:ascii="Times New Roman" w:hAnsi="Times New Roman"/>
          <w:b/>
        </w:rPr>
        <w:t>REPORTS TO:</w:t>
      </w:r>
      <w:r>
        <w:rPr>
          <w:rFonts w:ascii="Times New Roman" w:hAnsi="Times New Roman"/>
          <w:b/>
        </w:rPr>
        <w:tab/>
      </w:r>
      <w:r w:rsidR="007731A3" w:rsidRPr="007731A3">
        <w:rPr>
          <w:rFonts w:ascii="Times New Roman" w:hAnsi="Times New Roman"/>
        </w:rPr>
        <w:t>Community Outreach Manager</w:t>
      </w:r>
      <w:r w:rsidR="007731A3">
        <w:rPr>
          <w:rFonts w:ascii="Times New Roman" w:hAnsi="Times New Roman"/>
          <w:b/>
        </w:rPr>
        <w:tab/>
      </w:r>
      <w:r w:rsidR="007731A3">
        <w:rPr>
          <w:rFonts w:ascii="Times New Roman" w:hAnsi="Times New Roman"/>
          <w:b/>
        </w:rPr>
        <w:tab/>
      </w:r>
      <w:r>
        <w:rPr>
          <w:rFonts w:ascii="Times New Roman" w:hAnsi="Times New Roman"/>
          <w:b/>
        </w:rPr>
        <w:tab/>
        <w:t xml:space="preserve">FSLA Status: </w:t>
      </w:r>
      <w:r>
        <w:rPr>
          <w:rFonts w:ascii="Times New Roman" w:hAnsi="Times New Roman"/>
        </w:rPr>
        <w:t>Non-Exempt</w:t>
      </w:r>
    </w:p>
    <w:p w:rsidR="00A66C33" w:rsidRDefault="00A66C33">
      <w:pPr>
        <w:tabs>
          <w:tab w:val="left" w:pos="-1080"/>
          <w:tab w:val="left" w:pos="-720"/>
          <w:tab w:val="left" w:pos="0"/>
          <w:tab w:val="left" w:pos="720"/>
          <w:tab w:val="left" w:pos="1440"/>
          <w:tab w:val="left" w:pos="1800"/>
          <w:tab w:val="left" w:pos="2880"/>
          <w:tab w:val="left" w:pos="3600"/>
          <w:tab w:val="left" w:pos="4320"/>
          <w:tab w:val="left" w:pos="5040"/>
          <w:tab w:val="left" w:pos="5400"/>
        </w:tabs>
        <w:jc w:val="both"/>
        <w:rPr>
          <w:rFonts w:ascii="Times New Roman" w:hAnsi="Times New Roman"/>
        </w:rPr>
      </w:pPr>
      <w:r>
        <w:rPr>
          <w:rFonts w:ascii="Times New Roman" w:hAnsi="Times New Roman"/>
          <w:b/>
        </w:rPr>
        <w:t>SUPERVISES:</w:t>
      </w:r>
      <w:r>
        <w:rPr>
          <w:rFonts w:ascii="Times New Roman" w:hAnsi="Times New Roman"/>
          <w:b/>
        </w:rPr>
        <w:tab/>
      </w:r>
      <w:r>
        <w:rPr>
          <w:rFonts w:ascii="Times New Roman" w:hAnsi="Times New Roman"/>
        </w:rPr>
        <w:t>None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A66C33" w:rsidRDefault="00A66C33">
      <w:pPr>
        <w:tabs>
          <w:tab w:val="left" w:pos="-1080"/>
          <w:tab w:val="left" w:pos="-720"/>
          <w:tab w:val="left" w:pos="0"/>
          <w:tab w:val="left" w:pos="720"/>
          <w:tab w:val="left" w:pos="1440"/>
          <w:tab w:val="left" w:pos="1800"/>
          <w:tab w:val="left" w:pos="2880"/>
          <w:tab w:val="left" w:pos="3600"/>
          <w:tab w:val="left" w:pos="4320"/>
          <w:tab w:val="left" w:pos="5040"/>
          <w:tab w:val="left" w:pos="5400"/>
        </w:tabs>
        <w:ind w:firstLine="720"/>
        <w:jc w:val="both"/>
        <w:rPr>
          <w:rFonts w:ascii="Times New Roman" w:hAnsi="Times New Roman"/>
          <w:b/>
        </w:rPr>
      </w:pPr>
    </w:p>
    <w:p w:rsidR="00A66C33" w:rsidRPr="00FA7409" w:rsidRDefault="00A66C33">
      <w:pPr>
        <w:tabs>
          <w:tab w:val="left" w:pos="-1080"/>
          <w:tab w:val="left" w:pos="-720"/>
          <w:tab w:val="left" w:pos="0"/>
          <w:tab w:val="left" w:pos="720"/>
          <w:tab w:val="left" w:pos="1440"/>
          <w:tab w:val="left" w:pos="1800"/>
          <w:tab w:val="left" w:pos="2880"/>
          <w:tab w:val="left" w:pos="3600"/>
          <w:tab w:val="left" w:pos="4320"/>
          <w:tab w:val="left" w:pos="5040"/>
          <w:tab w:val="left" w:pos="5400"/>
        </w:tabs>
        <w:jc w:val="both"/>
        <w:rPr>
          <w:rFonts w:ascii="Times New Roman" w:hAnsi="Times New Roman"/>
        </w:rPr>
      </w:pPr>
      <w:r w:rsidRPr="00FA7409">
        <w:rPr>
          <w:rFonts w:ascii="Times New Roman" w:hAnsi="Times New Roman"/>
          <w:b/>
        </w:rPr>
        <w:t>POSITION SUMMARY:</w:t>
      </w:r>
      <w:r w:rsidRPr="00FA7409">
        <w:rPr>
          <w:rFonts w:ascii="Times New Roman" w:hAnsi="Times New Roman"/>
        </w:rPr>
        <w:t xml:space="preserve"> The Transporter will provide transportation to eligible </w:t>
      </w:r>
      <w:r w:rsidR="007731A3" w:rsidRPr="00FA7409">
        <w:rPr>
          <w:rFonts w:ascii="Times New Roman" w:hAnsi="Times New Roman"/>
        </w:rPr>
        <w:t xml:space="preserve">CTHP patients. </w:t>
      </w:r>
      <w:r w:rsidRPr="00FA7409">
        <w:rPr>
          <w:rFonts w:ascii="Times New Roman" w:hAnsi="Times New Roman"/>
        </w:rPr>
        <w:t xml:space="preserve">The Transporter will work closely with agency departments to provide transportation and access to services. </w:t>
      </w:r>
    </w:p>
    <w:p w:rsidR="00A66C33" w:rsidRPr="00FA7409" w:rsidRDefault="00A66C33">
      <w:pPr>
        <w:tabs>
          <w:tab w:val="left" w:pos="-1080"/>
          <w:tab w:val="left" w:pos="-720"/>
          <w:tab w:val="left" w:pos="0"/>
          <w:tab w:val="left" w:pos="720"/>
          <w:tab w:val="left" w:pos="1440"/>
          <w:tab w:val="left" w:pos="1800"/>
          <w:tab w:val="left" w:pos="2880"/>
          <w:tab w:val="left" w:pos="3600"/>
          <w:tab w:val="left" w:pos="4320"/>
          <w:tab w:val="left" w:pos="5040"/>
          <w:tab w:val="left" w:pos="5400"/>
        </w:tabs>
        <w:jc w:val="both"/>
        <w:rPr>
          <w:rFonts w:ascii="Times New Roman" w:hAnsi="Times New Roman"/>
          <w:b/>
        </w:rPr>
      </w:pPr>
    </w:p>
    <w:p w:rsidR="00A66C33" w:rsidRPr="00FA7409" w:rsidRDefault="00FA7409">
      <w:pPr>
        <w:tabs>
          <w:tab w:val="left" w:pos="-1080"/>
          <w:tab w:val="left" w:pos="-720"/>
          <w:tab w:val="left" w:pos="0"/>
          <w:tab w:val="left" w:pos="720"/>
          <w:tab w:val="left" w:pos="1440"/>
          <w:tab w:val="left" w:pos="1800"/>
          <w:tab w:val="left" w:pos="2880"/>
          <w:tab w:val="left" w:pos="3600"/>
          <w:tab w:val="left" w:pos="4320"/>
          <w:tab w:val="left" w:pos="5040"/>
          <w:tab w:val="left" w:pos="5400"/>
        </w:tabs>
        <w:jc w:val="both"/>
        <w:rPr>
          <w:rFonts w:ascii="Times New Roman" w:hAnsi="Times New Roman"/>
          <w:b/>
        </w:rPr>
      </w:pPr>
      <w:r w:rsidRPr="00FA7409">
        <w:rPr>
          <w:rFonts w:ascii="Times New Roman" w:hAnsi="Times New Roman"/>
          <w:b/>
        </w:rPr>
        <w:t xml:space="preserve">DUTIES AND </w:t>
      </w:r>
      <w:r w:rsidR="00A66C33" w:rsidRPr="00FA7409">
        <w:rPr>
          <w:rFonts w:ascii="Times New Roman" w:hAnsi="Times New Roman"/>
          <w:b/>
        </w:rPr>
        <w:t>RESPONSIBILITIES:</w:t>
      </w:r>
    </w:p>
    <w:p w:rsidR="00A66C33" w:rsidRPr="00FA7409" w:rsidRDefault="00A66C33">
      <w:pPr>
        <w:tabs>
          <w:tab w:val="left" w:pos="-1080"/>
          <w:tab w:val="left" w:pos="-720"/>
          <w:tab w:val="left" w:pos="0"/>
          <w:tab w:val="left" w:pos="360"/>
          <w:tab w:val="left" w:pos="1440"/>
          <w:tab w:val="left" w:pos="1800"/>
          <w:tab w:val="left" w:pos="2880"/>
        </w:tabs>
        <w:ind w:left="360" w:hanging="360"/>
        <w:jc w:val="both"/>
        <w:rPr>
          <w:rFonts w:ascii="Times New Roman" w:hAnsi="Times New Roman"/>
        </w:rPr>
      </w:pPr>
      <w:r w:rsidRPr="00FA7409">
        <w:rPr>
          <w:rFonts w:ascii="Times New Roman" w:hAnsi="Times New Roman"/>
        </w:rPr>
        <w:t xml:space="preserve">1. </w:t>
      </w:r>
      <w:r w:rsidRPr="00FA7409">
        <w:rPr>
          <w:rFonts w:ascii="Times New Roman" w:hAnsi="Times New Roman"/>
        </w:rPr>
        <w:tab/>
        <w:t>Provide safe and efficient transportation services to individuals eligible for transportation services in accordance with Transportation Department policies.</w:t>
      </w:r>
    </w:p>
    <w:p w:rsidR="00A66C33" w:rsidRPr="00FA7409" w:rsidRDefault="00A66C33">
      <w:pPr>
        <w:tabs>
          <w:tab w:val="left" w:pos="-1080"/>
          <w:tab w:val="left" w:pos="-720"/>
          <w:tab w:val="left" w:pos="0"/>
          <w:tab w:val="left" w:pos="360"/>
          <w:tab w:val="left" w:pos="1440"/>
          <w:tab w:val="left" w:pos="1800"/>
          <w:tab w:val="left" w:pos="2880"/>
        </w:tabs>
        <w:jc w:val="both"/>
        <w:rPr>
          <w:rFonts w:ascii="Times New Roman" w:hAnsi="Times New Roman"/>
        </w:rPr>
      </w:pPr>
      <w:r w:rsidRPr="00FA7409">
        <w:rPr>
          <w:rFonts w:ascii="Times New Roman" w:hAnsi="Times New Roman"/>
        </w:rPr>
        <w:t>2.</w:t>
      </w:r>
      <w:r w:rsidRPr="00FA7409">
        <w:rPr>
          <w:rFonts w:ascii="Times New Roman" w:hAnsi="Times New Roman"/>
        </w:rPr>
        <w:tab/>
        <w:t xml:space="preserve">Provide routine cleaning and maintenance schedules on agency vehicles. </w:t>
      </w:r>
    </w:p>
    <w:p w:rsidR="00A66C33" w:rsidRPr="00FA7409" w:rsidRDefault="00A66C33">
      <w:pPr>
        <w:tabs>
          <w:tab w:val="left" w:pos="-1080"/>
          <w:tab w:val="left" w:pos="-720"/>
          <w:tab w:val="left" w:pos="0"/>
          <w:tab w:val="left" w:pos="360"/>
          <w:tab w:val="left" w:pos="1440"/>
          <w:tab w:val="left" w:pos="1800"/>
          <w:tab w:val="left" w:pos="2880"/>
        </w:tabs>
        <w:ind w:left="360" w:hanging="360"/>
        <w:jc w:val="both"/>
        <w:rPr>
          <w:rFonts w:ascii="Times New Roman" w:hAnsi="Times New Roman"/>
        </w:rPr>
      </w:pPr>
      <w:r w:rsidRPr="00FA7409">
        <w:rPr>
          <w:rFonts w:ascii="Times New Roman" w:hAnsi="Times New Roman"/>
        </w:rPr>
        <w:t>3.</w:t>
      </w:r>
      <w:r w:rsidRPr="00FA7409">
        <w:rPr>
          <w:rFonts w:ascii="Times New Roman" w:hAnsi="Times New Roman"/>
        </w:rPr>
        <w:tab/>
        <w:t>Prepare and maintain a transportation schedule for eligible residents of the service area</w:t>
      </w:r>
      <w:r w:rsidR="007731A3" w:rsidRPr="00FA7409">
        <w:rPr>
          <w:rFonts w:ascii="Times New Roman" w:hAnsi="Times New Roman"/>
        </w:rPr>
        <w:t>.</w:t>
      </w:r>
      <w:r w:rsidRPr="00FA7409">
        <w:rPr>
          <w:rFonts w:ascii="Times New Roman" w:hAnsi="Times New Roman"/>
        </w:rPr>
        <w:t xml:space="preserve"> </w:t>
      </w:r>
    </w:p>
    <w:p w:rsidR="00A66C33" w:rsidRPr="00FA7409" w:rsidRDefault="00A66C33">
      <w:pPr>
        <w:tabs>
          <w:tab w:val="left" w:pos="-1080"/>
          <w:tab w:val="left" w:pos="-720"/>
          <w:tab w:val="left" w:pos="0"/>
          <w:tab w:val="left" w:pos="360"/>
          <w:tab w:val="left" w:pos="1440"/>
          <w:tab w:val="left" w:pos="1800"/>
          <w:tab w:val="left" w:pos="2880"/>
        </w:tabs>
        <w:ind w:left="360" w:hanging="360"/>
        <w:jc w:val="both"/>
        <w:rPr>
          <w:rFonts w:ascii="Times New Roman" w:hAnsi="Times New Roman"/>
        </w:rPr>
      </w:pPr>
      <w:r w:rsidRPr="00FA7409">
        <w:rPr>
          <w:rFonts w:ascii="Times New Roman" w:hAnsi="Times New Roman"/>
        </w:rPr>
        <w:t>4.</w:t>
      </w:r>
      <w:r w:rsidRPr="00FA7409">
        <w:rPr>
          <w:rFonts w:ascii="Times New Roman" w:hAnsi="Times New Roman"/>
        </w:rPr>
        <w:tab/>
        <w:t>Transpor</w:t>
      </w:r>
      <w:r w:rsidR="007731A3" w:rsidRPr="00FA7409">
        <w:rPr>
          <w:rFonts w:ascii="Times New Roman" w:hAnsi="Times New Roman"/>
        </w:rPr>
        <w:t xml:space="preserve">t client </w:t>
      </w:r>
      <w:r w:rsidRPr="00FA7409">
        <w:rPr>
          <w:rFonts w:ascii="Times New Roman" w:hAnsi="Times New Roman"/>
        </w:rPr>
        <w:t>to CTHP and, if referred, to other medical, dental and/or human care agenci</w:t>
      </w:r>
      <w:r w:rsidR="007731A3" w:rsidRPr="00FA7409">
        <w:rPr>
          <w:rFonts w:ascii="Times New Roman" w:hAnsi="Times New Roman"/>
        </w:rPr>
        <w:t>es for appointments.</w:t>
      </w:r>
    </w:p>
    <w:p w:rsidR="00A66C33" w:rsidRPr="00FA7409" w:rsidRDefault="00A66C33">
      <w:pPr>
        <w:tabs>
          <w:tab w:val="left" w:pos="-1080"/>
          <w:tab w:val="left" w:pos="-720"/>
          <w:tab w:val="left" w:pos="0"/>
          <w:tab w:val="left" w:pos="360"/>
          <w:tab w:val="left" w:pos="1440"/>
          <w:tab w:val="left" w:pos="1800"/>
          <w:tab w:val="left" w:pos="2880"/>
        </w:tabs>
        <w:ind w:left="360" w:hanging="360"/>
        <w:rPr>
          <w:rFonts w:ascii="Times New Roman" w:hAnsi="Times New Roman"/>
        </w:rPr>
      </w:pPr>
      <w:r w:rsidRPr="00FA7409">
        <w:rPr>
          <w:rFonts w:ascii="Times New Roman" w:hAnsi="Times New Roman"/>
        </w:rPr>
        <w:t>5.</w:t>
      </w:r>
      <w:r w:rsidRPr="00FA7409">
        <w:rPr>
          <w:rFonts w:ascii="Times New Roman" w:hAnsi="Times New Roman"/>
        </w:rPr>
        <w:tab/>
        <w:t>Prepare and submit weekly, semi-monthly and/or monthly reports as required for CTHP and other agencies such as Indian Health Service (IHS).</w:t>
      </w:r>
    </w:p>
    <w:p w:rsidR="00A66C33" w:rsidRPr="00FA7409" w:rsidRDefault="00A66C33" w:rsidP="007731A3">
      <w:pPr>
        <w:tabs>
          <w:tab w:val="left" w:pos="-1080"/>
          <w:tab w:val="left" w:pos="-720"/>
          <w:tab w:val="left" w:pos="0"/>
          <w:tab w:val="left" w:pos="360"/>
          <w:tab w:val="left" w:pos="1440"/>
          <w:tab w:val="left" w:pos="1800"/>
          <w:tab w:val="left" w:pos="2880"/>
        </w:tabs>
        <w:ind w:left="360" w:hanging="360"/>
        <w:rPr>
          <w:rFonts w:ascii="Times New Roman" w:hAnsi="Times New Roman"/>
        </w:rPr>
      </w:pPr>
      <w:r w:rsidRPr="00FA7409">
        <w:rPr>
          <w:rFonts w:ascii="Times New Roman" w:hAnsi="Times New Roman"/>
        </w:rPr>
        <w:t>6.</w:t>
      </w:r>
      <w:r w:rsidRPr="00FA7409">
        <w:rPr>
          <w:rFonts w:ascii="Times New Roman" w:hAnsi="Times New Roman"/>
        </w:rPr>
        <w:tab/>
        <w:t xml:space="preserve">Maintain clear communications </w:t>
      </w:r>
      <w:r w:rsidR="007731A3" w:rsidRPr="00FA7409">
        <w:rPr>
          <w:rFonts w:ascii="Times New Roman" w:hAnsi="Times New Roman"/>
        </w:rPr>
        <w:t xml:space="preserve">with clients, departments and other service agencies. </w:t>
      </w:r>
    </w:p>
    <w:p w:rsidR="007731A3" w:rsidRPr="00FA7409" w:rsidRDefault="007731A3" w:rsidP="007731A3">
      <w:pPr>
        <w:tabs>
          <w:tab w:val="left" w:pos="-1080"/>
          <w:tab w:val="left" w:pos="-720"/>
          <w:tab w:val="left" w:pos="0"/>
          <w:tab w:val="left" w:pos="360"/>
          <w:tab w:val="left" w:pos="1440"/>
          <w:tab w:val="left" w:pos="1800"/>
          <w:tab w:val="left" w:pos="2880"/>
        </w:tabs>
        <w:ind w:left="360" w:hanging="360"/>
        <w:rPr>
          <w:rFonts w:ascii="Times New Roman" w:hAnsi="Times New Roman"/>
        </w:rPr>
      </w:pPr>
      <w:r w:rsidRPr="00FA7409">
        <w:rPr>
          <w:rFonts w:ascii="Times New Roman" w:hAnsi="Times New Roman"/>
        </w:rPr>
        <w:t xml:space="preserve">7. Willingly performs other duties as assigned. </w:t>
      </w:r>
    </w:p>
    <w:p w:rsidR="007731A3" w:rsidRPr="00FA7409" w:rsidRDefault="007731A3" w:rsidP="007731A3">
      <w:pPr>
        <w:tabs>
          <w:tab w:val="left" w:pos="-1080"/>
          <w:tab w:val="left" w:pos="-720"/>
          <w:tab w:val="left" w:pos="0"/>
          <w:tab w:val="left" w:pos="360"/>
          <w:tab w:val="left" w:pos="1440"/>
          <w:tab w:val="left" w:pos="1800"/>
          <w:tab w:val="left" w:pos="2880"/>
        </w:tabs>
        <w:ind w:left="360" w:hanging="360"/>
        <w:rPr>
          <w:rFonts w:ascii="Times New Roman" w:hAnsi="Times New Roman"/>
          <w:b/>
        </w:rPr>
      </w:pPr>
    </w:p>
    <w:p w:rsidR="00A66C33" w:rsidRPr="00FA7409" w:rsidRDefault="007731A3">
      <w:pPr>
        <w:tabs>
          <w:tab w:val="left" w:pos="-1080"/>
          <w:tab w:val="left" w:pos="-720"/>
          <w:tab w:val="left" w:pos="0"/>
          <w:tab w:val="left" w:pos="360"/>
          <w:tab w:val="left" w:pos="1440"/>
          <w:tab w:val="left" w:pos="1800"/>
          <w:tab w:val="left" w:pos="2880"/>
        </w:tabs>
        <w:rPr>
          <w:rFonts w:ascii="Times New Roman" w:hAnsi="Times New Roman"/>
          <w:b/>
        </w:rPr>
      </w:pPr>
      <w:r w:rsidRPr="00FA7409">
        <w:rPr>
          <w:rFonts w:ascii="Times New Roman" w:hAnsi="Times New Roman"/>
          <w:b/>
        </w:rPr>
        <w:t>QUALIFICATIONS AND R</w:t>
      </w:r>
      <w:r w:rsidR="00A66C33" w:rsidRPr="00FA7409">
        <w:rPr>
          <w:rFonts w:ascii="Times New Roman" w:hAnsi="Times New Roman"/>
          <w:b/>
        </w:rPr>
        <w:t>EQUIREMENTS:</w:t>
      </w:r>
    </w:p>
    <w:p w:rsidR="007731A3" w:rsidRPr="00FA7409" w:rsidRDefault="007731A3" w:rsidP="007731A3">
      <w:pPr>
        <w:numPr>
          <w:ilvl w:val="0"/>
          <w:numId w:val="2"/>
        </w:numPr>
        <w:tabs>
          <w:tab w:val="left" w:pos="-1080"/>
          <w:tab w:val="left" w:pos="-720"/>
          <w:tab w:val="left" w:pos="0"/>
          <w:tab w:val="left" w:pos="360"/>
          <w:tab w:val="left" w:pos="1440"/>
          <w:tab w:val="left" w:pos="1800"/>
          <w:tab w:val="left" w:pos="2880"/>
        </w:tabs>
        <w:rPr>
          <w:rFonts w:ascii="Times New Roman" w:hAnsi="Times New Roman"/>
        </w:rPr>
      </w:pPr>
      <w:r w:rsidRPr="00FA7409">
        <w:rPr>
          <w:rFonts w:ascii="Times New Roman" w:hAnsi="Times New Roman"/>
        </w:rPr>
        <w:t>High School Diploma or GED.</w:t>
      </w:r>
    </w:p>
    <w:p w:rsidR="00A66C33" w:rsidRPr="00FA7409" w:rsidRDefault="00A66C33" w:rsidP="007731A3">
      <w:pPr>
        <w:numPr>
          <w:ilvl w:val="0"/>
          <w:numId w:val="2"/>
        </w:numPr>
        <w:tabs>
          <w:tab w:val="left" w:pos="-1080"/>
          <w:tab w:val="left" w:pos="-720"/>
          <w:tab w:val="left" w:pos="0"/>
          <w:tab w:val="left" w:pos="360"/>
          <w:tab w:val="left" w:pos="1440"/>
          <w:tab w:val="left" w:pos="1800"/>
          <w:tab w:val="left" w:pos="2880"/>
        </w:tabs>
        <w:rPr>
          <w:rFonts w:ascii="Times New Roman" w:hAnsi="Times New Roman"/>
        </w:rPr>
      </w:pPr>
      <w:r w:rsidRPr="00FA7409">
        <w:rPr>
          <w:rFonts w:ascii="Times New Roman" w:hAnsi="Times New Roman"/>
        </w:rPr>
        <w:t xml:space="preserve">Be able to relate to and have knowledge of people in the community; obtain their trust and confidence. </w:t>
      </w:r>
    </w:p>
    <w:p w:rsidR="00111812" w:rsidRPr="00FA7409" w:rsidRDefault="00A66C33" w:rsidP="00111812">
      <w:pPr>
        <w:numPr>
          <w:ilvl w:val="0"/>
          <w:numId w:val="2"/>
        </w:numPr>
        <w:tabs>
          <w:tab w:val="left" w:pos="-1080"/>
          <w:tab w:val="left" w:pos="-720"/>
          <w:tab w:val="left" w:pos="0"/>
          <w:tab w:val="left" w:pos="360"/>
          <w:tab w:val="left" w:pos="1440"/>
          <w:tab w:val="left" w:pos="1800"/>
          <w:tab w:val="left" w:pos="2880"/>
        </w:tabs>
        <w:rPr>
          <w:rFonts w:ascii="Times New Roman" w:hAnsi="Times New Roman"/>
        </w:rPr>
      </w:pPr>
      <w:r w:rsidRPr="00FA7409">
        <w:rPr>
          <w:rFonts w:ascii="Times New Roman" w:hAnsi="Times New Roman"/>
        </w:rPr>
        <w:t>Proof of current California Driver's License.</w:t>
      </w:r>
    </w:p>
    <w:p w:rsidR="00111812" w:rsidRPr="00FA7409" w:rsidRDefault="00A66C33" w:rsidP="00111812">
      <w:pPr>
        <w:numPr>
          <w:ilvl w:val="0"/>
          <w:numId w:val="2"/>
        </w:numPr>
        <w:tabs>
          <w:tab w:val="left" w:pos="-1080"/>
          <w:tab w:val="left" w:pos="-720"/>
          <w:tab w:val="left" w:pos="0"/>
          <w:tab w:val="left" w:pos="360"/>
          <w:tab w:val="left" w:pos="1440"/>
          <w:tab w:val="left" w:pos="1800"/>
          <w:tab w:val="left" w:pos="2880"/>
        </w:tabs>
        <w:rPr>
          <w:rFonts w:ascii="Times New Roman" w:hAnsi="Times New Roman"/>
        </w:rPr>
      </w:pPr>
      <w:r w:rsidRPr="00FA7409">
        <w:rPr>
          <w:rFonts w:ascii="Times New Roman" w:hAnsi="Times New Roman"/>
        </w:rPr>
        <w:t>Ability to work with clients</w:t>
      </w:r>
      <w:r w:rsidR="007731A3" w:rsidRPr="00FA7409">
        <w:rPr>
          <w:rFonts w:ascii="Times New Roman" w:hAnsi="Times New Roman"/>
        </w:rPr>
        <w:t xml:space="preserve">. </w:t>
      </w:r>
    </w:p>
    <w:p w:rsidR="00A66C33" w:rsidRPr="00FA7409" w:rsidRDefault="00A66C33" w:rsidP="00111812">
      <w:pPr>
        <w:numPr>
          <w:ilvl w:val="0"/>
          <w:numId w:val="2"/>
        </w:numPr>
        <w:tabs>
          <w:tab w:val="left" w:pos="-1080"/>
          <w:tab w:val="left" w:pos="-720"/>
          <w:tab w:val="left" w:pos="0"/>
          <w:tab w:val="left" w:pos="360"/>
          <w:tab w:val="left" w:pos="1440"/>
          <w:tab w:val="left" w:pos="1800"/>
          <w:tab w:val="left" w:pos="2880"/>
        </w:tabs>
        <w:rPr>
          <w:rFonts w:ascii="Times New Roman" w:hAnsi="Times New Roman"/>
        </w:rPr>
      </w:pPr>
      <w:r w:rsidRPr="00FA7409">
        <w:rPr>
          <w:rFonts w:ascii="Times New Roman" w:hAnsi="Times New Roman"/>
        </w:rPr>
        <w:t>CPR and First Aid certification or willingness to obtain training in CPR and First Aid.</w:t>
      </w:r>
    </w:p>
    <w:p w:rsidR="00A66C33" w:rsidRPr="00FA7409" w:rsidRDefault="00A66C33">
      <w:pPr>
        <w:tabs>
          <w:tab w:val="left" w:pos="-1080"/>
          <w:tab w:val="left" w:pos="-720"/>
          <w:tab w:val="left" w:pos="0"/>
          <w:tab w:val="left" w:pos="360"/>
          <w:tab w:val="left" w:pos="1440"/>
          <w:tab w:val="left" w:pos="1800"/>
          <w:tab w:val="left" w:pos="2880"/>
        </w:tabs>
        <w:rPr>
          <w:rFonts w:ascii="Times New Roman" w:hAnsi="Times New Roman"/>
          <w:b/>
        </w:rPr>
      </w:pPr>
    </w:p>
    <w:p w:rsidR="00A66C33" w:rsidRPr="00FA7409" w:rsidRDefault="00A66C33">
      <w:pPr>
        <w:pStyle w:val="Heading2"/>
        <w:rPr>
          <w:rFonts w:ascii="Times New Roman" w:hAnsi="Times New Roman"/>
          <w:bCs/>
        </w:rPr>
      </w:pPr>
      <w:r w:rsidRPr="00FA7409">
        <w:rPr>
          <w:rFonts w:ascii="Times New Roman" w:hAnsi="Times New Roman"/>
          <w:b/>
        </w:rPr>
        <w:t xml:space="preserve">INDIAN PREFERENCE:  </w:t>
      </w:r>
      <w:r w:rsidRPr="00FA7409">
        <w:rPr>
          <w:rFonts w:ascii="Times New Roman" w:hAnsi="Times New Roman"/>
          <w:bCs/>
        </w:rPr>
        <w:t>Preference in filling vacancies will be given to qualified Indian candidates, in accordance with the Indian Preference Act (Title 25, U.S. Code, Section 472 and 473).  In other than the above, CTHP is an equal opportunity, affirmative action employer, and does not discriminate in employment decisions based on race, color, religion, gender, national origin, age disability or sexual orientation.</w:t>
      </w:r>
    </w:p>
    <w:p w:rsidR="00A66C33" w:rsidRPr="00FA7409" w:rsidRDefault="00A66C33">
      <w:pPr>
        <w:jc w:val="both"/>
        <w:rPr>
          <w:rFonts w:ascii="Times New Roman" w:hAnsi="Times New Roman"/>
        </w:rPr>
      </w:pPr>
    </w:p>
    <w:p w:rsidR="00A66C33" w:rsidRPr="00FA7409" w:rsidRDefault="00A66C33">
      <w:pPr>
        <w:tabs>
          <w:tab w:val="left" w:pos="-1080"/>
          <w:tab w:val="left" w:pos="-720"/>
          <w:tab w:val="left" w:pos="0"/>
          <w:tab w:val="left" w:pos="360"/>
          <w:tab w:val="left" w:pos="2160"/>
        </w:tabs>
        <w:jc w:val="both"/>
        <w:rPr>
          <w:rFonts w:ascii="Times New Roman" w:hAnsi="Times New Roman"/>
        </w:rPr>
      </w:pPr>
      <w:r w:rsidRPr="00FA7409">
        <w:rPr>
          <w:rFonts w:ascii="Times New Roman" w:hAnsi="Times New Roman"/>
          <w:b/>
        </w:rPr>
        <w:t>NOTICE OF DRUG-FREE WORKPLACE ACT REQUIREMENT:</w:t>
      </w:r>
      <w:r w:rsidRPr="00FA7409">
        <w:rPr>
          <w:rFonts w:ascii="Times New Roman" w:hAnsi="Times New Roman"/>
        </w:rPr>
        <w:t xml:space="preserve"> CTHP is required to implement the Drug-Free Workplace Act of 1988, 45 CFR Part 76, Subpart F. As such, it is unlawful for employees to manufacture, distribute, dispense, possess, or use a controlled substance on t</w:t>
      </w:r>
      <w:r w:rsidR="00111812" w:rsidRPr="00FA7409">
        <w:rPr>
          <w:rFonts w:ascii="Times New Roman" w:hAnsi="Times New Roman"/>
        </w:rPr>
        <w:t xml:space="preserve">he job site. Employees who are </w:t>
      </w:r>
      <w:r w:rsidRPr="00FA7409">
        <w:rPr>
          <w:rFonts w:ascii="Times New Roman" w:hAnsi="Times New Roman"/>
        </w:rPr>
        <w:t>reasonably suspected of violating this act may be subject to drug testing as a condition of employment. Employer required fitness examinations shall include drug testing as evidence of employee and employer compliance with the Drug-Free Workplace Act.</w:t>
      </w:r>
    </w:p>
    <w:p w:rsidR="00A66C33" w:rsidRPr="00FA7409" w:rsidRDefault="00A66C33">
      <w:pPr>
        <w:tabs>
          <w:tab w:val="left" w:pos="390"/>
        </w:tabs>
        <w:rPr>
          <w:rFonts w:ascii="Times New Roman" w:hAnsi="Times New Roman"/>
          <w:b/>
        </w:rPr>
      </w:pPr>
    </w:p>
    <w:p w:rsidR="00A66C33" w:rsidRPr="00FA7409" w:rsidRDefault="00FA7409" w:rsidP="00111812">
      <w:pPr>
        <w:pStyle w:val="Heading1"/>
        <w:jc w:val="left"/>
      </w:pPr>
      <w:r w:rsidRPr="00FA7409">
        <w:t>PHYSICAL DEMANDS:</w:t>
      </w:r>
      <w:r w:rsidR="00A66C33" w:rsidRPr="00FA7409">
        <w:rPr>
          <w:b w:val="0"/>
          <w:bCs/>
        </w:rPr>
        <w:t xml:space="preserve"> The physical demands described here are representative of those that must be met by an employee to successfully perform the essential functions of this job.  Reasonable accommodations maybe made to enable individuals with disabilities to </w:t>
      </w:r>
      <w:r w:rsidR="00111812" w:rsidRPr="00FA7409">
        <w:rPr>
          <w:b w:val="0"/>
          <w:bCs/>
        </w:rPr>
        <w:t xml:space="preserve">perform the essential functions. </w:t>
      </w:r>
    </w:p>
    <w:p w:rsidR="00A66C33" w:rsidRPr="00FA7409" w:rsidRDefault="00A66C33">
      <w:pPr>
        <w:tabs>
          <w:tab w:val="left" w:pos="390"/>
        </w:tabs>
        <w:snapToGrid w:val="0"/>
        <w:rPr>
          <w:rFonts w:ascii="Times New Roman" w:hAnsi="Times New Roman"/>
        </w:rPr>
      </w:pPr>
      <w:r w:rsidRPr="00FA7409">
        <w:rPr>
          <w:rFonts w:ascii="Times New Roman" w:hAnsi="Times New Roman"/>
        </w:rPr>
        <w:t>While performing the duties of this Job, the employee is regularly required to use hands to finger, handle, or feel; reach with hands and arms and talk or hear.  The employee is frequently required to stand and/or smell. The employee is occasionally required to walk; sit and climb or balance. The employee must frequently lift and/or move up to 10 pounds and occasionally lift and/or move up to 25 poun</w:t>
      </w:r>
      <w:r w:rsidR="00C557F5" w:rsidRPr="00FA7409">
        <w:rPr>
          <w:rFonts w:ascii="Times New Roman" w:hAnsi="Times New Roman"/>
        </w:rPr>
        <w:t xml:space="preserve">ds.  Specific vision abilities </w:t>
      </w:r>
      <w:r w:rsidRPr="00FA7409">
        <w:rPr>
          <w:rFonts w:ascii="Times New Roman" w:hAnsi="Times New Roman"/>
        </w:rPr>
        <w:t>required by this job include close vision, peripheral vision and depth perception.</w:t>
      </w:r>
    </w:p>
    <w:p w:rsidR="00A66C33" w:rsidRPr="00FA7409" w:rsidRDefault="00A66C33">
      <w:pPr>
        <w:tabs>
          <w:tab w:val="left" w:pos="390"/>
        </w:tabs>
        <w:snapToGrid w:val="0"/>
        <w:rPr>
          <w:rFonts w:ascii="Times New Roman" w:hAnsi="Times New Roman"/>
          <w:b/>
        </w:rPr>
      </w:pPr>
    </w:p>
    <w:p w:rsidR="00A66C33" w:rsidRPr="00FA7409" w:rsidRDefault="00FA7409">
      <w:pPr>
        <w:tabs>
          <w:tab w:val="left" w:pos="390"/>
        </w:tabs>
        <w:snapToGrid w:val="0"/>
        <w:rPr>
          <w:rFonts w:ascii="Times New Roman" w:hAnsi="Times New Roman"/>
        </w:rPr>
      </w:pPr>
      <w:r w:rsidRPr="00FA7409">
        <w:rPr>
          <w:rFonts w:ascii="Times New Roman" w:hAnsi="Times New Roman"/>
          <w:b/>
        </w:rPr>
        <w:t xml:space="preserve">WORK ENVIRONMENT: </w:t>
      </w:r>
      <w:r w:rsidR="00A66C33" w:rsidRPr="00FA7409">
        <w:rPr>
          <w:rFonts w:ascii="Times New Roman" w:hAnsi="Times New Roman"/>
        </w:rPr>
        <w:t xml:space="preserve">The work environment characteristics described here are representative of those an </w:t>
      </w:r>
      <w:r w:rsidR="00A66C33" w:rsidRPr="00FA7409">
        <w:rPr>
          <w:rFonts w:ascii="Times New Roman" w:hAnsi="Times New Roman"/>
        </w:rPr>
        <w:lastRenderedPageBreak/>
        <w:t>employee encounters while performing the essential functions of this job. Reasonable accommodations may be made to enable individuals with disabilities to p</w:t>
      </w:r>
      <w:r w:rsidR="00111812" w:rsidRPr="00FA7409">
        <w:rPr>
          <w:rFonts w:ascii="Times New Roman" w:hAnsi="Times New Roman"/>
        </w:rPr>
        <w:t>erform the essential functions.</w:t>
      </w:r>
    </w:p>
    <w:p w:rsidR="00A66C33" w:rsidRPr="00FA7409" w:rsidRDefault="00A66C33">
      <w:pPr>
        <w:tabs>
          <w:tab w:val="left" w:pos="390"/>
        </w:tabs>
        <w:snapToGrid w:val="0"/>
        <w:rPr>
          <w:rFonts w:ascii="Times New Roman" w:hAnsi="Times New Roman"/>
        </w:rPr>
      </w:pPr>
      <w:r w:rsidRPr="00FA7409">
        <w:rPr>
          <w:rFonts w:ascii="Times New Roman" w:hAnsi="Times New Roman"/>
        </w:rPr>
        <w:t>The noise level in the work environment is usually average.</w:t>
      </w:r>
    </w:p>
    <w:p w:rsidR="00A66C33" w:rsidRPr="00FA7409" w:rsidRDefault="00A66C33">
      <w:pPr>
        <w:snapToGrid w:val="0"/>
        <w:rPr>
          <w:rFonts w:ascii="Times New Roman" w:hAnsi="Times New Roman"/>
        </w:rPr>
      </w:pPr>
    </w:p>
    <w:p w:rsidR="00A66C33" w:rsidRPr="00FA7409" w:rsidRDefault="00FA7409">
      <w:pPr>
        <w:snapToGrid w:val="0"/>
        <w:rPr>
          <w:rFonts w:ascii="Times New Roman" w:hAnsi="Times New Roman"/>
          <w:b/>
          <w:bCs/>
        </w:rPr>
      </w:pPr>
      <w:r w:rsidRPr="00FA7409">
        <w:rPr>
          <w:rFonts w:ascii="Times New Roman" w:hAnsi="Times New Roman"/>
          <w:b/>
          <w:bCs/>
        </w:rPr>
        <w:t xml:space="preserve">HEALTH INSURANCE PORTABILITY AND ACCOUNTABILITY ACT </w:t>
      </w:r>
      <w:r w:rsidR="00A66C33" w:rsidRPr="00FA7409">
        <w:rPr>
          <w:rFonts w:ascii="Times New Roman" w:hAnsi="Times New Roman"/>
          <w:b/>
          <w:bCs/>
        </w:rPr>
        <w:t>(HIPAA)</w:t>
      </w:r>
    </w:p>
    <w:p w:rsidR="00A66C33" w:rsidRPr="00FA7409" w:rsidRDefault="00A66C33">
      <w:pPr>
        <w:snapToGrid w:val="0"/>
        <w:rPr>
          <w:rFonts w:ascii="Times New Roman" w:hAnsi="Times New Roman"/>
        </w:rPr>
      </w:pPr>
      <w:r w:rsidRPr="00FA7409">
        <w:rPr>
          <w:rFonts w:ascii="Times New Roman" w:hAnsi="Times New Roman"/>
        </w:rPr>
        <w:t>This act was enacted to deal with three main areas with regard to patient information.</w:t>
      </w:r>
    </w:p>
    <w:p w:rsidR="00A66C33" w:rsidRPr="00FA7409" w:rsidRDefault="00A66C33">
      <w:pPr>
        <w:numPr>
          <w:ilvl w:val="0"/>
          <w:numId w:val="1"/>
        </w:numPr>
        <w:snapToGrid w:val="0"/>
        <w:rPr>
          <w:rFonts w:ascii="Times New Roman" w:hAnsi="Times New Roman"/>
        </w:rPr>
      </w:pPr>
      <w:r w:rsidRPr="00FA7409">
        <w:rPr>
          <w:rFonts w:ascii="Times New Roman" w:hAnsi="Times New Roman"/>
        </w:rPr>
        <w:t>Security of health information;</w:t>
      </w:r>
    </w:p>
    <w:p w:rsidR="00A66C33" w:rsidRPr="00FA7409" w:rsidRDefault="00A66C33">
      <w:pPr>
        <w:numPr>
          <w:ilvl w:val="0"/>
          <w:numId w:val="1"/>
        </w:numPr>
        <w:snapToGrid w:val="0"/>
        <w:rPr>
          <w:rFonts w:ascii="Times New Roman" w:hAnsi="Times New Roman"/>
        </w:rPr>
      </w:pPr>
      <w:r w:rsidRPr="00FA7409">
        <w:rPr>
          <w:rFonts w:ascii="Times New Roman" w:hAnsi="Times New Roman"/>
        </w:rPr>
        <w:t>Standards of electronic transactions; and</w:t>
      </w:r>
    </w:p>
    <w:p w:rsidR="00A66C33" w:rsidRPr="00FA7409" w:rsidRDefault="00A66C33">
      <w:pPr>
        <w:numPr>
          <w:ilvl w:val="0"/>
          <w:numId w:val="1"/>
        </w:numPr>
        <w:snapToGrid w:val="0"/>
        <w:rPr>
          <w:rFonts w:ascii="Times New Roman" w:hAnsi="Times New Roman"/>
        </w:rPr>
      </w:pPr>
      <w:r w:rsidRPr="00FA7409">
        <w:rPr>
          <w:rFonts w:ascii="Times New Roman" w:hAnsi="Times New Roman"/>
        </w:rPr>
        <w:t>Privacy of ‘individually i</w:t>
      </w:r>
      <w:r w:rsidR="00FA7409">
        <w:rPr>
          <w:rFonts w:ascii="Times New Roman" w:hAnsi="Times New Roman"/>
        </w:rPr>
        <w:t>dentifiable health information.’</w:t>
      </w:r>
    </w:p>
    <w:p w:rsidR="00A66C33" w:rsidRPr="00FA7409" w:rsidRDefault="00A66C33">
      <w:pPr>
        <w:pStyle w:val="Header"/>
        <w:tabs>
          <w:tab w:val="left" w:pos="720"/>
        </w:tabs>
        <w:rPr>
          <w:rFonts w:ascii="Times New Roman" w:hAnsi="Times New Roman"/>
        </w:rPr>
      </w:pPr>
    </w:p>
    <w:p w:rsidR="00A66C33" w:rsidRDefault="00A66C33">
      <w:pPr>
        <w:tabs>
          <w:tab w:val="left" w:pos="-1080"/>
          <w:tab w:val="left" w:pos="-720"/>
          <w:tab w:val="left" w:pos="0"/>
          <w:tab w:val="left" w:pos="360"/>
          <w:tab w:val="left" w:pos="2160"/>
        </w:tabs>
        <w:snapToGrid w:val="0"/>
        <w:rPr>
          <w:rFonts w:ascii="Times New Roman" w:hAnsi="Times New Roman"/>
        </w:rPr>
      </w:pPr>
      <w:r w:rsidRPr="00FA7409">
        <w:rPr>
          <w:rFonts w:ascii="Times New Roman" w:hAnsi="Times New Roman"/>
        </w:rPr>
        <w:t xml:space="preserve"> I have read and understand all aspects of this job description</w:t>
      </w:r>
      <w:r w:rsidR="00FA7409">
        <w:rPr>
          <w:rFonts w:ascii="Times New Roman" w:hAnsi="Times New Roman"/>
        </w:rPr>
        <w:t>.</w:t>
      </w:r>
    </w:p>
    <w:p w:rsidR="00FA7409" w:rsidRPr="00FA7409" w:rsidRDefault="00FA7409">
      <w:pPr>
        <w:tabs>
          <w:tab w:val="left" w:pos="-1080"/>
          <w:tab w:val="left" w:pos="-720"/>
          <w:tab w:val="left" w:pos="0"/>
          <w:tab w:val="left" w:pos="360"/>
          <w:tab w:val="left" w:pos="2160"/>
        </w:tabs>
        <w:snapToGrid w:val="0"/>
        <w:rPr>
          <w:rFonts w:ascii="Times New Roman" w:hAnsi="Times New Roman"/>
        </w:rPr>
      </w:pPr>
    </w:p>
    <w:p w:rsidR="00A66C33" w:rsidRDefault="00A66C33">
      <w:pPr>
        <w:tabs>
          <w:tab w:val="left" w:pos="-1080"/>
          <w:tab w:val="left" w:pos="-720"/>
          <w:tab w:val="left" w:pos="0"/>
          <w:tab w:val="left" w:pos="360"/>
          <w:tab w:val="left" w:pos="2160"/>
        </w:tabs>
        <w:snapToGrid w:val="0"/>
        <w:rPr>
          <w:rFonts w:ascii="Times New Roman" w:hAnsi="Times New Roman"/>
        </w:rPr>
      </w:pPr>
    </w:p>
    <w:p w:rsidR="00A66C33" w:rsidRDefault="00A66C33">
      <w:pPr>
        <w:tabs>
          <w:tab w:val="left" w:pos="-1080"/>
          <w:tab w:val="left" w:pos="-720"/>
          <w:tab w:val="left" w:pos="0"/>
          <w:tab w:val="left" w:pos="360"/>
          <w:tab w:val="left" w:pos="2160"/>
        </w:tabs>
        <w:snapToGrid w:val="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66C33" w:rsidRDefault="00A66C33">
      <w:pPr>
        <w:tabs>
          <w:tab w:val="left" w:pos="-1080"/>
          <w:tab w:val="left" w:pos="-720"/>
          <w:tab w:val="left" w:pos="0"/>
          <w:tab w:val="left" w:pos="360"/>
          <w:tab w:val="left" w:pos="2160"/>
        </w:tabs>
        <w:snapToGrid w:val="0"/>
        <w:rPr>
          <w:rFonts w:ascii="Times New Roman" w:hAnsi="Times New Roman"/>
        </w:rPr>
      </w:pPr>
      <w:r>
        <w:rPr>
          <w:rFonts w:ascii="Times New Roman" w:hAnsi="Times New Roman"/>
        </w:rPr>
        <w:t>Employee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A66C33" w:rsidRDefault="00A66C33">
      <w:pPr>
        <w:pStyle w:val="Header"/>
        <w:tabs>
          <w:tab w:val="left" w:pos="720"/>
        </w:tabs>
        <w:rPr>
          <w:rFonts w:ascii="Times New Roman" w:hAnsi="Times New Roman"/>
        </w:rPr>
      </w:pPr>
    </w:p>
    <w:p w:rsidR="00A66C33" w:rsidRDefault="00A66C33">
      <w:pPr>
        <w:pStyle w:val="Header"/>
        <w:tabs>
          <w:tab w:val="left" w:pos="720"/>
        </w:tabs>
        <w:rPr>
          <w:rFonts w:ascii="Times New Roman" w:hAnsi="Times New Roman"/>
        </w:rPr>
      </w:pPr>
    </w:p>
    <w:p w:rsidR="00A66C33" w:rsidRDefault="00A66C33">
      <w:pPr>
        <w:pStyle w:val="Header"/>
        <w:tabs>
          <w:tab w:val="left" w:pos="720"/>
        </w:tabs>
        <w:rPr>
          <w:rFonts w:ascii="Times New Roman" w:hAnsi="Times New Roman"/>
        </w:rPr>
      </w:pPr>
    </w:p>
    <w:p w:rsidR="00A66C33" w:rsidRDefault="00A66C33">
      <w:pPr>
        <w:pStyle w:val="Header"/>
        <w:tabs>
          <w:tab w:val="left" w:pos="720"/>
        </w:tabs>
        <w:rPr>
          <w:rFonts w:ascii="Times New Roman" w:hAnsi="Times New Roman"/>
        </w:rPr>
      </w:pPr>
    </w:p>
    <w:p w:rsidR="00A66C33" w:rsidRDefault="00A66C33">
      <w:pPr>
        <w:pStyle w:val="Header"/>
        <w:tabs>
          <w:tab w:val="left" w:pos="720"/>
        </w:tabs>
        <w:rPr>
          <w:rFonts w:ascii="Times New Roman" w:hAnsi="Times New Roman"/>
        </w:rPr>
      </w:pPr>
    </w:p>
    <w:p w:rsidR="00A66C33" w:rsidRDefault="00A66C33">
      <w:pPr>
        <w:pStyle w:val="Header"/>
        <w:tabs>
          <w:tab w:val="left" w:pos="720"/>
        </w:tabs>
        <w:rPr>
          <w:rFonts w:ascii="Times New Roman" w:hAnsi="Times New Roman"/>
        </w:rPr>
      </w:pPr>
    </w:p>
    <w:p w:rsidR="00A66C33" w:rsidRDefault="00A66C33">
      <w:pPr>
        <w:pStyle w:val="Header"/>
        <w:tabs>
          <w:tab w:val="left" w:pos="720"/>
        </w:tabs>
        <w:rPr>
          <w:rFonts w:ascii="Times New Roman" w:hAnsi="Times New Roman"/>
        </w:rPr>
      </w:pPr>
    </w:p>
    <w:p w:rsidR="00A66C33" w:rsidRDefault="00A66C33">
      <w:pPr>
        <w:pStyle w:val="Header"/>
        <w:tabs>
          <w:tab w:val="left" w:pos="720"/>
        </w:tabs>
        <w:rPr>
          <w:rFonts w:ascii="Times New Roman" w:hAnsi="Times New Roman"/>
        </w:rPr>
      </w:pPr>
    </w:p>
    <w:p w:rsidR="00A66C33" w:rsidRDefault="00A66C33">
      <w:pPr>
        <w:pStyle w:val="Header"/>
        <w:tabs>
          <w:tab w:val="left" w:pos="720"/>
        </w:tabs>
        <w:rPr>
          <w:rFonts w:ascii="Times New Roman" w:hAnsi="Times New Roman"/>
        </w:rPr>
      </w:pPr>
    </w:p>
    <w:p w:rsidR="00A66C33" w:rsidRDefault="00A66C33">
      <w:pPr>
        <w:pStyle w:val="Header"/>
        <w:tabs>
          <w:tab w:val="left" w:pos="720"/>
        </w:tabs>
        <w:rPr>
          <w:rFonts w:ascii="Times New Roman" w:hAnsi="Times New Roman"/>
        </w:rPr>
      </w:pPr>
    </w:p>
    <w:p w:rsidR="00A66C33" w:rsidRDefault="00A66C33">
      <w:pPr>
        <w:pStyle w:val="Header"/>
        <w:tabs>
          <w:tab w:val="left" w:pos="720"/>
        </w:tabs>
        <w:rPr>
          <w:rFonts w:ascii="Times New Roman" w:hAnsi="Times New Roman"/>
        </w:rPr>
      </w:pPr>
    </w:p>
    <w:p w:rsidR="00A66C33" w:rsidRDefault="00A66C33">
      <w:pPr>
        <w:pStyle w:val="Header"/>
        <w:tabs>
          <w:tab w:val="left" w:pos="720"/>
        </w:tabs>
        <w:rPr>
          <w:rFonts w:ascii="Times New Roman" w:hAnsi="Times New Roman"/>
        </w:rPr>
      </w:pPr>
    </w:p>
    <w:p w:rsidR="00A66C33" w:rsidRDefault="00A66C33">
      <w:pPr>
        <w:pStyle w:val="Header"/>
        <w:tabs>
          <w:tab w:val="left" w:pos="720"/>
        </w:tabs>
        <w:rPr>
          <w:rFonts w:ascii="Times New Roman" w:hAnsi="Times New Roman"/>
        </w:rPr>
      </w:pPr>
    </w:p>
    <w:p w:rsidR="00A66C33" w:rsidRDefault="00A66C33">
      <w:pPr>
        <w:pStyle w:val="Header"/>
        <w:tabs>
          <w:tab w:val="left" w:pos="720"/>
        </w:tabs>
        <w:rPr>
          <w:rFonts w:ascii="Times New Roman" w:hAnsi="Times New Roman"/>
        </w:rPr>
      </w:pPr>
    </w:p>
    <w:p w:rsidR="00A66C33" w:rsidRDefault="00A66C33">
      <w:pPr>
        <w:tabs>
          <w:tab w:val="left" w:pos="-1080"/>
          <w:tab w:val="left" w:pos="-720"/>
          <w:tab w:val="left" w:pos="0"/>
          <w:tab w:val="left" w:pos="360"/>
          <w:tab w:val="left" w:pos="810"/>
          <w:tab w:val="left" w:pos="2880"/>
          <w:tab w:val="left" w:pos="3600"/>
          <w:tab w:val="left" w:pos="4320"/>
          <w:tab w:val="left" w:pos="5040"/>
          <w:tab w:val="left" w:pos="5760"/>
          <w:tab w:val="left" w:pos="6210"/>
          <w:tab w:val="left" w:pos="7200"/>
        </w:tabs>
        <w:jc w:val="both"/>
        <w:rPr>
          <w:rFonts w:ascii="Times New Roman" w:hAnsi="Times New Roman"/>
          <w:sz w:val="20"/>
        </w:rPr>
      </w:pPr>
      <w:bookmarkStart w:id="0" w:name="_GoBack"/>
      <w:bookmarkEnd w:id="0"/>
    </w:p>
    <w:sectPr w:rsidR="00A66C33">
      <w:footerReference w:type="default" r:id="rId7"/>
      <w:endnotePr>
        <w:numFmt w:val="decimal"/>
      </w:endnotePr>
      <w:pgSz w:w="12240" w:h="15840"/>
      <w:pgMar w:top="720" w:right="720" w:bottom="720" w:left="72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875" w:rsidRDefault="006F3875" w:rsidP="00111812">
      <w:r>
        <w:separator/>
      </w:r>
    </w:p>
  </w:endnote>
  <w:endnote w:type="continuationSeparator" w:id="0">
    <w:p w:rsidR="006F3875" w:rsidRDefault="006F3875" w:rsidP="0011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12" w:rsidRDefault="00111812" w:rsidP="00111812">
    <w:pPr>
      <w:tabs>
        <w:tab w:val="left" w:pos="-1080"/>
        <w:tab w:val="left" w:pos="-720"/>
        <w:tab w:val="left" w:pos="0"/>
        <w:tab w:val="left" w:pos="360"/>
        <w:tab w:val="left" w:pos="1440"/>
        <w:tab w:val="left" w:pos="1800"/>
        <w:tab w:val="left" w:pos="2880"/>
      </w:tabs>
    </w:pPr>
    <w:r>
      <w:rPr>
        <w:rFonts w:ascii="Times New Roman" w:hAnsi="Times New Roman"/>
        <w:sz w:val="20"/>
      </w:rPr>
      <w:t xml:space="preserve">Transporter: </w:t>
    </w:r>
    <w:r w:rsidR="00B85519">
      <w:rPr>
        <w:rFonts w:ascii="Times New Roman" w:hAnsi="Times New Roman"/>
        <w:sz w:val="20"/>
      </w:rPr>
      <w:t>R</w:t>
    </w:r>
    <w:r>
      <w:rPr>
        <w:rFonts w:ascii="Times New Roman" w:hAnsi="Times New Roman"/>
        <w:sz w:val="18"/>
      </w:rPr>
      <w:t>evised 6/14/2016</w:t>
    </w:r>
    <w:r w:rsidR="00B85519">
      <w:rPr>
        <w:rFonts w:ascii="Times New Roman" w:hAnsi="Times New Roman"/>
        <w:sz w:val="18"/>
      </w:rPr>
      <w:t xml:space="preserve"> Board Approved 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875" w:rsidRDefault="006F3875" w:rsidP="00111812">
      <w:r>
        <w:separator/>
      </w:r>
    </w:p>
  </w:footnote>
  <w:footnote w:type="continuationSeparator" w:id="0">
    <w:p w:rsidR="006F3875" w:rsidRDefault="006F3875" w:rsidP="00111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09C2"/>
    <w:multiLevelType w:val="hybridMultilevel"/>
    <w:tmpl w:val="23864B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1C017D"/>
    <w:multiLevelType w:val="hybridMultilevel"/>
    <w:tmpl w:val="AB845D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CA"/>
    <w:rsid w:val="000C3492"/>
    <w:rsid w:val="000C4F3C"/>
    <w:rsid w:val="00111812"/>
    <w:rsid w:val="002625DB"/>
    <w:rsid w:val="003F1BCA"/>
    <w:rsid w:val="00694001"/>
    <w:rsid w:val="006F3875"/>
    <w:rsid w:val="007731A3"/>
    <w:rsid w:val="00815D40"/>
    <w:rsid w:val="009A4574"/>
    <w:rsid w:val="00A66C33"/>
    <w:rsid w:val="00B85519"/>
    <w:rsid w:val="00C557F5"/>
    <w:rsid w:val="00FA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EC4011-A871-49C0-879A-1873D91A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4680"/>
      </w:tabs>
      <w:jc w:val="center"/>
      <w:outlineLvl w:val="0"/>
    </w:pPr>
    <w:rPr>
      <w:rFonts w:ascii="Times New Roman" w:hAnsi="Times New Roman"/>
      <w:b/>
    </w:rPr>
  </w:style>
  <w:style w:type="paragraph" w:styleId="Heading2">
    <w:name w:val="heading 2"/>
    <w:basedOn w:val="Normal"/>
    <w:next w:val="Normal"/>
    <w:qFormat/>
    <w:pPr>
      <w:keepNext/>
      <w:widowControl/>
      <w:outlineLvl w:val="1"/>
    </w:pPr>
    <w:rPr>
      <w:rFonts w:ascii="Courier New" w:hAnsi="Courier New"/>
      <w:snapToGrid/>
    </w:rPr>
  </w:style>
  <w:style w:type="paragraph" w:styleId="Heading3">
    <w:name w:val="heading 3"/>
    <w:basedOn w:val="Normal"/>
    <w:next w:val="Normal"/>
    <w:qFormat/>
    <w:pPr>
      <w:keepNext/>
      <w:tabs>
        <w:tab w:val="left" w:pos="39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tabs>
        <w:tab w:val="left" w:pos="-1080"/>
        <w:tab w:val="left" w:pos="-720"/>
        <w:tab w:val="left" w:pos="0"/>
        <w:tab w:val="left" w:pos="360"/>
        <w:tab w:val="left" w:pos="2160"/>
      </w:tabs>
      <w:snapToGrid w:val="0"/>
    </w:pPr>
    <w:rPr>
      <w:rFonts w:ascii="Times New Roman" w:hAnsi="Times New Roman"/>
      <w:snapToGrid/>
    </w:rPr>
  </w:style>
  <w:style w:type="paragraph" w:styleId="Footer">
    <w:name w:val="footer"/>
    <w:basedOn w:val="Normal"/>
    <w:link w:val="FooterChar"/>
    <w:uiPriority w:val="99"/>
    <w:unhideWhenUsed/>
    <w:rsid w:val="00111812"/>
    <w:pPr>
      <w:tabs>
        <w:tab w:val="center" w:pos="4680"/>
        <w:tab w:val="right" w:pos="9360"/>
      </w:tabs>
    </w:pPr>
  </w:style>
  <w:style w:type="character" w:customStyle="1" w:styleId="FooterChar">
    <w:name w:val="Footer Char"/>
    <w:basedOn w:val="DefaultParagraphFont"/>
    <w:link w:val="Footer"/>
    <w:uiPriority w:val="99"/>
    <w:rsid w:val="00111812"/>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Grants_1</dc:creator>
  <cp:keywords/>
  <cp:lastModifiedBy>Becky Ryan</cp:lastModifiedBy>
  <cp:revision>6</cp:revision>
  <cp:lastPrinted>2015-02-13T00:07:00Z</cp:lastPrinted>
  <dcterms:created xsi:type="dcterms:W3CDTF">2017-01-10T18:32:00Z</dcterms:created>
  <dcterms:modified xsi:type="dcterms:W3CDTF">2017-03-14T16:14:00Z</dcterms:modified>
</cp:coreProperties>
</file>